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市残联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解放思想大讨论意见征集表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为更大力度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解放思想，推动改革再深入、实践再创新、工作再抓实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，围绕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聚焦残疾人事业高质量发展，推进残疾人小康新进程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的目标，诚邀您对市残联工作提出宝贵意见。您的意见是对我市残疾人工作的大力支持！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  <w:t>1、您对市残联落实残疾人教育、就业保障的意见和建议：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  <w:t>2、您对市残联完善儿童康复救助制度的意见和建议：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  <w:t>3、您对市残联实施文化助残，推进残疾人文体建设的意见和建议：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  <w:t>4、您对市残联工作人员服务质量、机关作风建设的意见和建议：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1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lang w:val="en-US" w:eastAsia="zh-CN"/>
              </w:rPr>
              <w:t>5、您对我市残疾人事业高质量发展的意见和建议；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8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E11A0"/>
    <w:rsid w:val="54D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2018-09-13T08:09:00Z</dcterms:created>
  <dc:creator>AllureLove1394532706</dc:creator>
  <cp:lastModifiedBy>AllureLove1394532706</cp:lastModifiedBy>
  <cp:lastPrinted>2018-09-14T06:39:12Z</cp:lastPrinted>
  <dcterms:modified xsi:type="dcterms:W3CDTF">2018-09-14T06:41:33Z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